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62" w:rsidRPr="00631D1E" w:rsidRDefault="00EE5F38" w:rsidP="00A42FE2">
      <w:pPr>
        <w:ind w:rightChars="-162" w:right="-340" w:firstLineChars="900" w:firstLine="2711"/>
        <w:rPr>
          <w:rFonts w:asciiTheme="majorEastAsia" w:eastAsiaTheme="majorEastAsia" w:hAnsiTheme="majorEastAsia"/>
          <w:b/>
          <w:sz w:val="30"/>
          <w:szCs w:val="30"/>
        </w:rPr>
      </w:pPr>
      <w:r>
        <w:rPr>
          <w:rFonts w:asciiTheme="majorEastAsia" w:eastAsiaTheme="majorEastAsia" w:hAnsiTheme="majorEastAsia"/>
          <w:b/>
          <w:sz w:val="30"/>
          <w:szCs w:val="30"/>
        </w:rPr>
        <w:t>细胞因子检测</w:t>
      </w:r>
      <w:r w:rsidRPr="00EE5F38">
        <w:rPr>
          <w:rFonts w:asciiTheme="majorEastAsia" w:eastAsiaTheme="majorEastAsia" w:hAnsiTheme="majorEastAsia" w:hint="eastAsia"/>
          <w:b/>
          <w:sz w:val="30"/>
          <w:szCs w:val="30"/>
        </w:rPr>
        <w:t>平台租赁</w:t>
      </w:r>
    </w:p>
    <w:tbl>
      <w:tblPr>
        <w:tblStyle w:val="a3"/>
        <w:tblW w:w="10171" w:type="dxa"/>
        <w:tblInd w:w="-885" w:type="dxa"/>
        <w:tblLook w:val="04A0" w:firstRow="1" w:lastRow="0" w:firstColumn="1" w:lastColumn="0" w:noHBand="0" w:noVBand="1"/>
      </w:tblPr>
      <w:tblGrid>
        <w:gridCol w:w="10171"/>
      </w:tblGrid>
      <w:tr w:rsidR="00BA3862" w:rsidTr="00BF2698">
        <w:tc>
          <w:tcPr>
            <w:tcW w:w="10171" w:type="dxa"/>
          </w:tcPr>
          <w:p w:rsidR="008B72E4" w:rsidRDefault="008B72E4" w:rsidP="008B72E4">
            <w:pPr>
              <w:rPr>
                <w:sz w:val="28"/>
                <w:szCs w:val="28"/>
              </w:rPr>
            </w:pPr>
            <w:r>
              <w:rPr>
                <w:rFonts w:hint="eastAsia"/>
              </w:rPr>
              <w:t xml:space="preserve">                                       </w:t>
            </w:r>
            <w:r>
              <w:rPr>
                <w:rFonts w:hint="eastAsia"/>
                <w:b/>
                <w:bCs/>
                <w:sz w:val="28"/>
                <w:szCs w:val="28"/>
              </w:rPr>
              <w:t>基本要求</w:t>
            </w:r>
          </w:p>
          <w:p w:rsidR="008B72E4" w:rsidRDefault="008B72E4" w:rsidP="008B72E4">
            <w:pPr>
              <w:numPr>
                <w:ilvl w:val="0"/>
                <w:numId w:val="1"/>
              </w:numPr>
              <w:rPr>
                <w:sz w:val="24"/>
                <w:szCs w:val="24"/>
              </w:rPr>
            </w:pPr>
            <w:r>
              <w:rPr>
                <w:rFonts w:hint="eastAsia"/>
                <w:sz w:val="24"/>
                <w:szCs w:val="24"/>
              </w:rPr>
              <w:t>数量：</w:t>
            </w:r>
            <w:r>
              <w:rPr>
                <w:rFonts w:hint="eastAsia"/>
                <w:sz w:val="24"/>
                <w:szCs w:val="24"/>
              </w:rPr>
              <w:t>1</w:t>
            </w:r>
            <w:r>
              <w:rPr>
                <w:rFonts w:hint="eastAsia"/>
                <w:sz w:val="24"/>
                <w:szCs w:val="24"/>
              </w:rPr>
              <w:t>套；</w:t>
            </w:r>
          </w:p>
          <w:p w:rsidR="00BA3862" w:rsidRDefault="008B72E4" w:rsidP="008B72E4">
            <w:pPr>
              <w:numPr>
                <w:ilvl w:val="0"/>
                <w:numId w:val="1"/>
              </w:numPr>
              <w:rPr>
                <w:sz w:val="24"/>
                <w:szCs w:val="24"/>
              </w:rPr>
            </w:pPr>
            <w:r>
              <w:rPr>
                <w:rFonts w:hint="eastAsia"/>
                <w:sz w:val="24"/>
                <w:szCs w:val="24"/>
              </w:rPr>
              <w:t>用途：检测细胞因子，</w:t>
            </w:r>
            <w:r w:rsidRPr="0051167F">
              <w:rPr>
                <w:rFonts w:asciiTheme="minorEastAsia" w:hAnsiTheme="minorEastAsia" w:hint="eastAsia"/>
                <w:sz w:val="24"/>
                <w:szCs w:val="24"/>
              </w:rPr>
              <w:t>包括但不限于IL-1β、IL-2、IL-4、IL-</w:t>
            </w:r>
            <w:r w:rsidRPr="0051167F">
              <w:rPr>
                <w:rFonts w:asciiTheme="minorEastAsia" w:hAnsiTheme="minorEastAsia"/>
                <w:sz w:val="24"/>
                <w:szCs w:val="24"/>
              </w:rPr>
              <w:t>5</w:t>
            </w:r>
            <w:r w:rsidRPr="0051167F">
              <w:rPr>
                <w:rFonts w:asciiTheme="minorEastAsia" w:hAnsiTheme="minorEastAsia" w:hint="eastAsia"/>
                <w:sz w:val="24"/>
                <w:szCs w:val="24"/>
              </w:rPr>
              <w:t>、IL-6、IL-8、IL-10、IL-12p70、IL-1</w:t>
            </w:r>
            <w:r w:rsidRPr="0051167F">
              <w:rPr>
                <w:rFonts w:asciiTheme="minorEastAsia" w:hAnsiTheme="minorEastAsia"/>
                <w:sz w:val="24"/>
                <w:szCs w:val="24"/>
              </w:rPr>
              <w:t>7</w:t>
            </w:r>
            <w:r w:rsidRPr="0051167F">
              <w:rPr>
                <w:rFonts w:asciiTheme="minorEastAsia" w:hAnsiTheme="minorEastAsia" w:hint="eastAsia"/>
                <w:sz w:val="24"/>
                <w:szCs w:val="24"/>
              </w:rPr>
              <w:t>、TNF</w:t>
            </w:r>
            <w:r w:rsidR="006906EF">
              <w:rPr>
                <w:rFonts w:asciiTheme="minorEastAsia" w:hAnsiTheme="minorEastAsia" w:hint="eastAsia"/>
                <w:sz w:val="24"/>
                <w:szCs w:val="24"/>
              </w:rPr>
              <w:t>。</w:t>
            </w:r>
            <w:bookmarkStart w:id="0" w:name="_GoBack"/>
            <w:bookmarkEnd w:id="0"/>
          </w:p>
        </w:tc>
      </w:tr>
      <w:tr w:rsidR="00BA3862" w:rsidTr="00BF2698">
        <w:tc>
          <w:tcPr>
            <w:tcW w:w="10171" w:type="dxa"/>
          </w:tcPr>
          <w:p w:rsidR="008B72E4" w:rsidRDefault="00D75AFB" w:rsidP="008B72E4">
            <w:pPr>
              <w:rPr>
                <w:b/>
                <w:bCs/>
                <w:sz w:val="28"/>
                <w:szCs w:val="28"/>
              </w:rPr>
            </w:pPr>
            <w:r>
              <w:rPr>
                <w:rFonts w:hint="eastAsia"/>
              </w:rPr>
              <w:t xml:space="preserve">                                 </w:t>
            </w:r>
            <w:r w:rsidR="00E87D33">
              <w:rPr>
                <w:rFonts w:hint="eastAsia"/>
              </w:rPr>
              <w:t xml:space="preserve"> </w:t>
            </w:r>
            <w:r w:rsidR="008B72E4">
              <w:rPr>
                <w:rFonts w:hint="eastAsia"/>
              </w:rPr>
              <w:t xml:space="preserve">    </w:t>
            </w:r>
            <w:r w:rsidR="008B72E4">
              <w:rPr>
                <w:rFonts w:hint="eastAsia"/>
                <w:b/>
                <w:bCs/>
                <w:sz w:val="28"/>
                <w:szCs w:val="28"/>
              </w:rPr>
              <w:t>主要功能及参数</w:t>
            </w:r>
          </w:p>
          <w:p w:rsidR="008B72E4" w:rsidRDefault="008B72E4" w:rsidP="008B72E4">
            <w:pPr>
              <w:rPr>
                <w:rFonts w:ascii="宋体" w:eastAsia="宋体" w:hAnsi="宋体"/>
                <w:sz w:val="24"/>
                <w:szCs w:val="24"/>
              </w:rPr>
            </w:pPr>
            <w:r>
              <w:rPr>
                <w:rFonts w:ascii="宋体" w:eastAsia="宋体" w:cs="宋体" w:hint="eastAsia"/>
                <w:kern w:val="0"/>
                <w:sz w:val="24"/>
                <w:szCs w:val="24"/>
              </w:rPr>
              <w:t>1、</w:t>
            </w:r>
            <w:r>
              <w:rPr>
                <w:rFonts w:ascii="宋体" w:eastAsia="宋体" w:hAnsi="宋体" w:hint="eastAsia"/>
                <w:sz w:val="24"/>
                <w:szCs w:val="24"/>
              </w:rPr>
              <w:t>设备的灵敏度和读取效率高，能达到临床部门的使用要求；</w:t>
            </w:r>
          </w:p>
          <w:p w:rsidR="008B72E4" w:rsidRDefault="008B72E4" w:rsidP="008B72E4">
            <w:pPr>
              <w:rPr>
                <w:rFonts w:ascii="宋体" w:eastAsia="宋体" w:hAnsi="宋体"/>
                <w:sz w:val="24"/>
                <w:szCs w:val="24"/>
              </w:rPr>
            </w:pPr>
            <w:r>
              <w:rPr>
                <w:rFonts w:ascii="宋体" w:eastAsia="宋体" w:hAnsi="宋体" w:hint="eastAsia"/>
                <w:sz w:val="24"/>
                <w:szCs w:val="24"/>
              </w:rPr>
              <w:t>2、设备故障率低，能保障临床的正常使用；</w:t>
            </w:r>
          </w:p>
          <w:p w:rsidR="008B72E4" w:rsidRDefault="008B72E4" w:rsidP="008B72E4">
            <w:pPr>
              <w:rPr>
                <w:rFonts w:ascii="宋体" w:eastAsia="宋体" w:hAnsi="宋体"/>
                <w:sz w:val="24"/>
                <w:szCs w:val="24"/>
              </w:rPr>
            </w:pPr>
            <w:r>
              <w:rPr>
                <w:rFonts w:ascii="宋体" w:eastAsia="宋体" w:hAnsi="宋体" w:hint="eastAsia"/>
                <w:sz w:val="24"/>
                <w:szCs w:val="24"/>
              </w:rPr>
              <w:t>3、具备完善的质控体系；</w:t>
            </w:r>
          </w:p>
          <w:p w:rsidR="008B72E4" w:rsidRDefault="008B72E4" w:rsidP="008B72E4">
            <w:pPr>
              <w:rPr>
                <w:rFonts w:ascii="宋体" w:eastAsia="宋体" w:hAnsi="宋体"/>
                <w:sz w:val="24"/>
                <w:szCs w:val="24"/>
              </w:rPr>
            </w:pPr>
            <w:r>
              <w:rPr>
                <w:rFonts w:ascii="宋体" w:eastAsia="宋体" w:hAnsi="宋体" w:hint="eastAsia"/>
                <w:sz w:val="24"/>
                <w:szCs w:val="24"/>
              </w:rPr>
              <w:t>4、线性范围：5</w:t>
            </w:r>
            <w:r w:rsidRPr="00BF7F80">
              <w:rPr>
                <w:rFonts w:ascii="宋体" w:eastAsia="宋体" w:hAnsi="宋体" w:hint="eastAsia"/>
                <w:sz w:val="24"/>
                <w:szCs w:val="24"/>
              </w:rPr>
              <w:t>～</w:t>
            </w:r>
            <w:r>
              <w:rPr>
                <w:rFonts w:ascii="宋体" w:eastAsia="宋体" w:hAnsi="宋体" w:hint="eastAsia"/>
                <w:sz w:val="24"/>
                <w:szCs w:val="24"/>
              </w:rPr>
              <w:t>5000pg/</w:t>
            </w:r>
            <w:r>
              <w:rPr>
                <w:rFonts w:ascii="宋体" w:eastAsia="宋体" w:hAnsi="宋体"/>
                <w:sz w:val="24"/>
                <w:szCs w:val="24"/>
              </w:rPr>
              <w:t>m</w:t>
            </w:r>
            <w:r>
              <w:rPr>
                <w:rFonts w:ascii="宋体" w:eastAsia="宋体" w:hAnsi="宋体" w:hint="eastAsia"/>
                <w:sz w:val="24"/>
                <w:szCs w:val="24"/>
              </w:rPr>
              <w:t>L</w:t>
            </w:r>
            <w:r w:rsidR="00847515">
              <w:rPr>
                <w:rFonts w:ascii="宋体" w:eastAsia="宋体" w:hAnsi="宋体" w:hint="eastAsia"/>
                <w:sz w:val="24"/>
                <w:szCs w:val="24"/>
              </w:rPr>
              <w:t>；</w:t>
            </w:r>
          </w:p>
          <w:p w:rsidR="008B72E4" w:rsidRDefault="008B72E4" w:rsidP="008B72E4">
            <w:pPr>
              <w:rPr>
                <w:rFonts w:ascii="宋体" w:eastAsia="宋体" w:hAnsi="宋体"/>
                <w:sz w:val="24"/>
                <w:szCs w:val="24"/>
              </w:rPr>
            </w:pPr>
            <w:r>
              <w:rPr>
                <w:rFonts w:ascii="宋体" w:eastAsia="宋体" w:hAnsi="宋体" w:hint="eastAsia"/>
                <w:sz w:val="24"/>
                <w:szCs w:val="24"/>
              </w:rPr>
              <w:t>5、样本类型：血清、血浆；吸入样本体积</w:t>
            </w:r>
            <w:r w:rsidRPr="0034659D">
              <w:rPr>
                <w:rFonts w:ascii="宋体" w:eastAsia="宋体" w:hAnsi="宋体" w:hint="eastAsia"/>
                <w:sz w:val="24"/>
                <w:szCs w:val="24"/>
              </w:rPr>
              <w:t>2</w:t>
            </w:r>
            <w:r>
              <w:rPr>
                <w:rFonts w:ascii="宋体" w:eastAsia="宋体" w:hAnsi="宋体" w:hint="eastAsia"/>
                <w:sz w:val="24"/>
                <w:szCs w:val="24"/>
              </w:rPr>
              <w:t>5</w:t>
            </w:r>
            <w:r w:rsidRPr="0034659D">
              <w:rPr>
                <w:rFonts w:ascii="宋体" w:eastAsia="宋体" w:hAnsi="宋体" w:hint="eastAsia"/>
                <w:sz w:val="24"/>
                <w:szCs w:val="24"/>
              </w:rPr>
              <w:t>～200μL</w:t>
            </w:r>
            <w:r>
              <w:rPr>
                <w:rFonts w:ascii="宋体" w:eastAsia="宋体" w:hAnsi="宋体" w:hint="eastAsia"/>
                <w:sz w:val="24"/>
                <w:szCs w:val="24"/>
              </w:rPr>
              <w:t>；</w:t>
            </w:r>
          </w:p>
          <w:p w:rsidR="008B72E4" w:rsidRDefault="008B72E4" w:rsidP="008B72E4">
            <w:pPr>
              <w:rPr>
                <w:rFonts w:ascii="宋体" w:eastAsia="宋体" w:hAnsi="宋体"/>
                <w:sz w:val="24"/>
                <w:szCs w:val="24"/>
              </w:rPr>
            </w:pPr>
            <w:r>
              <w:rPr>
                <w:rFonts w:ascii="宋体" w:eastAsia="宋体" w:hAnsi="宋体" w:hint="eastAsia"/>
                <w:sz w:val="24"/>
                <w:szCs w:val="24"/>
              </w:rPr>
              <w:t>6、重复性：CV</w:t>
            </w:r>
            <w:r w:rsidRPr="00BF7F80">
              <w:rPr>
                <w:rFonts w:ascii="宋体" w:eastAsia="宋体" w:hAnsi="宋体" w:hint="eastAsia"/>
                <w:sz w:val="24"/>
                <w:szCs w:val="24"/>
              </w:rPr>
              <w:t>≤</w:t>
            </w:r>
            <w:r>
              <w:rPr>
                <w:rFonts w:ascii="宋体" w:eastAsia="宋体" w:hAnsi="宋体" w:hint="eastAsia"/>
                <w:sz w:val="24"/>
                <w:szCs w:val="24"/>
              </w:rPr>
              <w:t>15%</w:t>
            </w:r>
            <w:r w:rsidR="00847515">
              <w:rPr>
                <w:rFonts w:ascii="宋体" w:eastAsia="宋体" w:hAnsi="宋体" w:hint="eastAsia"/>
                <w:sz w:val="24"/>
                <w:szCs w:val="24"/>
              </w:rPr>
              <w:t>；</w:t>
            </w:r>
          </w:p>
          <w:p w:rsidR="008B72E4" w:rsidRDefault="008B72E4" w:rsidP="008B72E4">
            <w:pPr>
              <w:rPr>
                <w:rFonts w:ascii="宋体" w:eastAsia="宋体" w:hAnsi="宋体"/>
                <w:sz w:val="24"/>
                <w:szCs w:val="24"/>
              </w:rPr>
            </w:pPr>
            <w:r>
              <w:rPr>
                <w:rFonts w:ascii="宋体" w:eastAsia="宋体" w:hAnsi="宋体" w:hint="eastAsia"/>
                <w:sz w:val="24"/>
                <w:szCs w:val="24"/>
              </w:rPr>
              <w:t>7、配套试剂要求：</w:t>
            </w:r>
          </w:p>
          <w:p w:rsidR="008B72E4" w:rsidRDefault="008B72E4" w:rsidP="008B72E4">
            <w:pPr>
              <w:rPr>
                <w:rFonts w:ascii="Times New Roman" w:eastAsia="宋体" w:hAnsi="Times New Roman" w:cs="宋体"/>
                <w:color w:val="000000"/>
                <w:sz w:val="24"/>
                <w:szCs w:val="24"/>
              </w:rPr>
            </w:pPr>
            <w:r>
              <w:rPr>
                <w:rFonts w:ascii="宋体" w:eastAsia="宋体" w:hAnsi="宋体" w:hint="eastAsia"/>
                <w:sz w:val="24"/>
                <w:szCs w:val="24"/>
              </w:rPr>
              <w:t>7.1</w:t>
            </w:r>
            <w:r w:rsidRPr="00BF7F80">
              <w:rPr>
                <w:rFonts w:ascii="Times New Roman" w:eastAsia="宋体" w:hAnsi="Times New Roman" w:cs="宋体" w:hint="eastAsia"/>
                <w:color w:val="000000"/>
                <w:sz w:val="24"/>
                <w:szCs w:val="24"/>
              </w:rPr>
              <w:t>具备食品药品监督管理部门核发的完整有效的医疗器械注册证或备案证明；</w:t>
            </w:r>
          </w:p>
          <w:p w:rsidR="008B72E4" w:rsidRDefault="008B72E4" w:rsidP="008B72E4">
            <w:pPr>
              <w:rPr>
                <w:sz w:val="24"/>
                <w:szCs w:val="24"/>
              </w:rPr>
            </w:pPr>
            <w:r>
              <w:rPr>
                <w:rFonts w:asciiTheme="minorEastAsia" w:hAnsiTheme="minorEastAsia" w:cs="宋体" w:hint="eastAsia"/>
                <w:color w:val="000000"/>
                <w:sz w:val="24"/>
                <w:szCs w:val="24"/>
              </w:rPr>
              <w:t>7.2配套试剂包括</w:t>
            </w:r>
            <w:r w:rsidRPr="00BF7F80">
              <w:rPr>
                <w:rFonts w:hint="eastAsia"/>
                <w:sz w:val="24"/>
                <w:szCs w:val="24"/>
              </w:rPr>
              <w:t>校准品、质控品、缓冲液、稀释液等；</w:t>
            </w:r>
          </w:p>
          <w:p w:rsidR="008B72E4" w:rsidRDefault="008B72E4" w:rsidP="008B72E4">
            <w:pPr>
              <w:rPr>
                <w:rFonts w:asciiTheme="minorEastAsia" w:hAnsiTheme="minorEastAsia"/>
                <w:sz w:val="24"/>
                <w:szCs w:val="24"/>
              </w:rPr>
            </w:pPr>
            <w:r>
              <w:rPr>
                <w:rFonts w:asciiTheme="minorEastAsia" w:hAnsiTheme="minorEastAsia" w:cs="宋体" w:hint="eastAsia"/>
                <w:color w:val="000000"/>
                <w:sz w:val="24"/>
                <w:szCs w:val="24"/>
              </w:rPr>
              <w:t>7.3</w:t>
            </w:r>
            <w:r w:rsidRPr="00357AF2">
              <w:rPr>
                <w:rFonts w:asciiTheme="minorEastAsia" w:hAnsiTheme="minorEastAsia" w:hint="eastAsia"/>
                <w:sz w:val="24"/>
                <w:szCs w:val="24"/>
              </w:rPr>
              <w:t>试剂有效期在≥</w:t>
            </w:r>
            <w:r w:rsidRPr="00357AF2">
              <w:rPr>
                <w:rFonts w:asciiTheme="minorEastAsia" w:hAnsiTheme="minorEastAsia"/>
                <w:sz w:val="24"/>
                <w:szCs w:val="24"/>
              </w:rPr>
              <w:t>12</w:t>
            </w:r>
            <w:r w:rsidRPr="00357AF2">
              <w:rPr>
                <w:rFonts w:asciiTheme="minorEastAsia" w:hAnsiTheme="minorEastAsia" w:hint="eastAsia"/>
                <w:sz w:val="24"/>
                <w:szCs w:val="24"/>
              </w:rPr>
              <w:t>个月，并在贮藏及使用期间保证质量稳定</w:t>
            </w:r>
            <w:r>
              <w:rPr>
                <w:rFonts w:asciiTheme="minorEastAsia" w:hAnsiTheme="minorEastAsia" w:hint="eastAsia"/>
                <w:sz w:val="24"/>
                <w:szCs w:val="24"/>
              </w:rPr>
              <w:t>；</w:t>
            </w:r>
          </w:p>
          <w:p w:rsidR="008B72E4" w:rsidRDefault="008B72E4" w:rsidP="008B72E4">
            <w:pPr>
              <w:rPr>
                <w:sz w:val="24"/>
                <w:szCs w:val="24"/>
              </w:rPr>
            </w:pPr>
            <w:r>
              <w:rPr>
                <w:rFonts w:asciiTheme="minorEastAsia" w:hAnsiTheme="minorEastAsia" w:hint="eastAsia"/>
                <w:sz w:val="24"/>
                <w:szCs w:val="24"/>
              </w:rPr>
              <w:t>7.4</w:t>
            </w:r>
            <w:r w:rsidRPr="009528BC">
              <w:rPr>
                <w:rFonts w:hint="eastAsia"/>
                <w:sz w:val="24"/>
                <w:szCs w:val="24"/>
              </w:rPr>
              <w:t>技术成熟可靠，具有完善的销售供应和售后服务的保障体系，货源充足，供货及时，冷链运输，提供</w:t>
            </w:r>
            <w:r w:rsidRPr="009528BC">
              <w:rPr>
                <w:rFonts w:hint="eastAsia"/>
                <w:sz w:val="24"/>
                <w:szCs w:val="24"/>
              </w:rPr>
              <w:t>24</w:t>
            </w:r>
            <w:r w:rsidRPr="009528BC">
              <w:rPr>
                <w:rFonts w:hint="eastAsia"/>
                <w:sz w:val="24"/>
                <w:szCs w:val="24"/>
              </w:rPr>
              <w:t>小时内加急供货的应急能力</w:t>
            </w:r>
            <w:r>
              <w:rPr>
                <w:rFonts w:hint="eastAsia"/>
                <w:sz w:val="24"/>
                <w:szCs w:val="24"/>
              </w:rPr>
              <w:t>；</w:t>
            </w:r>
          </w:p>
          <w:p w:rsidR="008B72E4" w:rsidRDefault="008B72E4" w:rsidP="008B72E4">
            <w:pPr>
              <w:rPr>
                <w:rFonts w:ascii="Times New Roman" w:eastAsia="宋体" w:hAnsi="Times New Roman"/>
                <w:sz w:val="24"/>
                <w:szCs w:val="24"/>
              </w:rPr>
            </w:pPr>
            <w:r>
              <w:rPr>
                <w:rFonts w:asciiTheme="minorEastAsia" w:hAnsiTheme="minorEastAsia" w:hint="eastAsia"/>
                <w:sz w:val="24"/>
                <w:szCs w:val="24"/>
              </w:rPr>
              <w:t>7.5</w:t>
            </w:r>
            <w:r w:rsidRPr="009528BC">
              <w:rPr>
                <w:rFonts w:ascii="Times New Roman" w:eastAsia="宋体" w:hAnsi="Times New Roman" w:hint="eastAsia"/>
                <w:sz w:val="24"/>
                <w:szCs w:val="24"/>
              </w:rPr>
              <w:t>试剂必须在浙江省药械平台有采购产品代码，提供相关佐证材料，并同意线上采购；且供应商必须在浙江省药械平台有本次采购试剂的配送权；</w:t>
            </w:r>
          </w:p>
          <w:p w:rsidR="008B72E4" w:rsidRDefault="008B72E4" w:rsidP="008B72E4">
            <w:pPr>
              <w:rPr>
                <w:rFonts w:asciiTheme="minorEastAsia" w:hAnsiTheme="minorEastAsia"/>
                <w:sz w:val="24"/>
                <w:szCs w:val="24"/>
              </w:rPr>
            </w:pPr>
            <w:r w:rsidRPr="009528BC">
              <w:rPr>
                <w:rFonts w:asciiTheme="minorEastAsia" w:hAnsiTheme="minorEastAsia" w:hint="eastAsia"/>
                <w:sz w:val="24"/>
                <w:szCs w:val="24"/>
              </w:rPr>
              <w:t>7.6提供项目试剂耗材价格</w:t>
            </w:r>
            <w:r>
              <w:rPr>
                <w:rFonts w:asciiTheme="minorEastAsia" w:hAnsiTheme="minorEastAsia" w:hint="eastAsia"/>
                <w:sz w:val="24"/>
                <w:szCs w:val="24"/>
              </w:rPr>
              <w:t>；</w:t>
            </w:r>
          </w:p>
          <w:p w:rsidR="008B72E4" w:rsidRDefault="008B72E4" w:rsidP="008B72E4">
            <w:pPr>
              <w:rPr>
                <w:rFonts w:asciiTheme="minorEastAsia" w:hAnsiTheme="minorEastAsia"/>
                <w:sz w:val="24"/>
                <w:szCs w:val="24"/>
              </w:rPr>
            </w:pPr>
            <w:r>
              <w:rPr>
                <w:rFonts w:asciiTheme="minorEastAsia" w:hAnsiTheme="minorEastAsia" w:hint="eastAsia"/>
                <w:sz w:val="24"/>
                <w:szCs w:val="24"/>
              </w:rPr>
              <w:t>8、</w:t>
            </w:r>
            <w:r w:rsidRPr="003B1E7C">
              <w:rPr>
                <w:rFonts w:asciiTheme="minorEastAsia" w:hAnsiTheme="minorEastAsia" w:cs="宋体" w:hint="eastAsia"/>
                <w:color w:val="000000" w:themeColor="text1"/>
                <w:sz w:val="24"/>
                <w:szCs w:val="24"/>
              </w:rPr>
              <w:t>可对接医院LIS系统，LIS 系统接口对接所产生的费用由供应商承担；</w:t>
            </w:r>
          </w:p>
          <w:p w:rsidR="008B72E4" w:rsidRDefault="008B72E4" w:rsidP="008B72E4">
            <w:pPr>
              <w:rPr>
                <w:rFonts w:ascii="Times New Roman" w:eastAsia="宋体" w:hAnsi="Times New Roman" w:cs="宋体"/>
                <w:color w:val="000000" w:themeColor="text1"/>
                <w:sz w:val="24"/>
                <w:szCs w:val="24"/>
              </w:rPr>
            </w:pPr>
            <w:r>
              <w:rPr>
                <w:rFonts w:asciiTheme="minorEastAsia" w:hAnsiTheme="minorEastAsia" w:hint="eastAsia"/>
                <w:sz w:val="24"/>
                <w:szCs w:val="24"/>
              </w:rPr>
              <w:t>9</w:t>
            </w:r>
            <w:r w:rsidRPr="009528BC">
              <w:rPr>
                <w:rFonts w:asciiTheme="minorEastAsia" w:hAnsiTheme="minorEastAsia" w:hint="eastAsia"/>
                <w:sz w:val="24"/>
                <w:szCs w:val="24"/>
              </w:rPr>
              <w:t>、</w:t>
            </w:r>
            <w:r w:rsidRPr="009528BC">
              <w:rPr>
                <w:rFonts w:ascii="Times New Roman" w:eastAsia="宋体" w:hAnsi="Times New Roman" w:cs="宋体" w:hint="eastAsia"/>
                <w:color w:val="000000" w:themeColor="text1"/>
                <w:sz w:val="24"/>
                <w:szCs w:val="24"/>
              </w:rPr>
              <w:t>提供的所有设备为全新、未曾使用过的，并提供最新的软件版本；</w:t>
            </w:r>
          </w:p>
          <w:p w:rsidR="003F5E17" w:rsidRPr="008B72E4" w:rsidRDefault="008B72E4" w:rsidP="008B72E4">
            <w:pPr>
              <w:rPr>
                <w:b/>
                <w:bCs/>
                <w:sz w:val="28"/>
                <w:szCs w:val="28"/>
              </w:rPr>
            </w:pPr>
            <w:r w:rsidRPr="003B1E7C">
              <w:rPr>
                <w:rFonts w:asciiTheme="minorEastAsia" w:hAnsiTheme="minorEastAsia" w:cs="宋体" w:hint="eastAsia"/>
                <w:color w:val="000000" w:themeColor="text1"/>
                <w:sz w:val="24"/>
                <w:szCs w:val="24"/>
              </w:rPr>
              <w:t>10、</w:t>
            </w:r>
            <w:r w:rsidRPr="009528BC">
              <w:rPr>
                <w:rFonts w:ascii="Times New Roman" w:eastAsia="宋体" w:hAnsi="Times New Roman" w:cs="宋体" w:hint="eastAsia"/>
                <w:color w:val="000000" w:themeColor="text1"/>
                <w:sz w:val="24"/>
                <w:szCs w:val="24"/>
              </w:rPr>
              <w:t>提供设备正常</w:t>
            </w:r>
            <w:r w:rsidRPr="009528BC">
              <w:rPr>
                <w:rFonts w:ascii="Times New Roman" w:eastAsia="宋体" w:hAnsi="Times New Roman"/>
                <w:sz w:val="24"/>
                <w:szCs w:val="24"/>
              </w:rPr>
              <w:t>工作</w:t>
            </w:r>
            <w:r w:rsidRPr="009528BC">
              <w:rPr>
                <w:rFonts w:ascii="Times New Roman" w:eastAsia="宋体" w:hAnsi="Times New Roman" w:cs="宋体" w:hint="eastAsia"/>
                <w:color w:val="000000" w:themeColor="text1"/>
                <w:sz w:val="24"/>
                <w:szCs w:val="24"/>
              </w:rPr>
              <w:t>所需场地改造的设计（如需）。</w:t>
            </w:r>
          </w:p>
        </w:tc>
      </w:tr>
      <w:tr w:rsidR="00BA3862" w:rsidTr="00BF2698">
        <w:tc>
          <w:tcPr>
            <w:tcW w:w="10171" w:type="dxa"/>
          </w:tcPr>
          <w:p w:rsidR="008B72E4" w:rsidRDefault="00D75AFB" w:rsidP="008B72E4">
            <w:pPr>
              <w:rPr>
                <w:rFonts w:ascii="Times New Roman" w:eastAsia="宋体" w:hAnsi="Times New Roman"/>
                <w:b/>
                <w:sz w:val="28"/>
                <w:szCs w:val="28"/>
              </w:rPr>
            </w:pPr>
            <w:r>
              <w:rPr>
                <w:rFonts w:hint="eastAsia"/>
              </w:rPr>
              <w:t xml:space="preserve">                       </w:t>
            </w:r>
            <w:r w:rsidR="008B72E4">
              <w:rPr>
                <w:rFonts w:ascii="Times New Roman" w:eastAsia="宋体" w:hAnsi="Times New Roman" w:hint="eastAsia"/>
                <w:szCs w:val="21"/>
              </w:rPr>
              <w:t xml:space="preserve">           </w:t>
            </w:r>
            <w:r w:rsidR="008B72E4" w:rsidRPr="009528BC">
              <w:rPr>
                <w:rFonts w:ascii="Times New Roman" w:eastAsia="宋体" w:hAnsi="Times New Roman" w:hint="eastAsia"/>
                <w:b/>
                <w:sz w:val="28"/>
                <w:szCs w:val="28"/>
              </w:rPr>
              <w:t>设备售后服务要求</w:t>
            </w:r>
          </w:p>
          <w:p w:rsidR="008B72E4" w:rsidRPr="003B1E7C" w:rsidRDefault="008B72E4" w:rsidP="008B72E4">
            <w:pPr>
              <w:rPr>
                <w:rFonts w:asciiTheme="minorEastAsia" w:hAnsiTheme="minorEastAsia"/>
                <w:sz w:val="24"/>
                <w:szCs w:val="24"/>
              </w:rPr>
            </w:pPr>
            <w:r w:rsidRPr="003B1E7C">
              <w:rPr>
                <w:rFonts w:asciiTheme="minorEastAsia" w:hAnsiTheme="minorEastAsia" w:hint="eastAsia"/>
                <w:sz w:val="24"/>
                <w:szCs w:val="24"/>
              </w:rPr>
              <w:t>1、提供</w:t>
            </w:r>
            <w:r w:rsidRPr="003B1E7C">
              <w:rPr>
                <w:rFonts w:asciiTheme="minorEastAsia" w:hAnsiTheme="minorEastAsia" w:cs="宋体" w:hint="eastAsia"/>
                <w:color w:val="000000"/>
                <w:sz w:val="24"/>
                <w:szCs w:val="24"/>
              </w:rPr>
              <w:t>完整有效的医疗器械注册证或备案证明，</w:t>
            </w:r>
            <w:r w:rsidRPr="003B1E7C">
              <w:rPr>
                <w:rFonts w:asciiTheme="minorEastAsia" w:hAnsiTheme="minorEastAsia" w:hint="eastAsia"/>
                <w:sz w:val="24"/>
                <w:szCs w:val="24"/>
              </w:rPr>
              <w:t>进口产品必须提供进口产品报关单；</w:t>
            </w:r>
          </w:p>
          <w:p w:rsidR="008B72E4" w:rsidRPr="003B1E7C" w:rsidRDefault="008B72E4" w:rsidP="008B72E4">
            <w:pPr>
              <w:rPr>
                <w:rFonts w:asciiTheme="minorEastAsia" w:hAnsiTheme="minorEastAsia"/>
                <w:sz w:val="24"/>
                <w:szCs w:val="24"/>
              </w:rPr>
            </w:pPr>
            <w:r w:rsidRPr="003B1E7C">
              <w:rPr>
                <w:rFonts w:asciiTheme="minorEastAsia" w:hAnsiTheme="minorEastAsia" w:hint="eastAsia"/>
                <w:sz w:val="24"/>
                <w:szCs w:val="24"/>
              </w:rPr>
              <w:t>2、提供7×24服务支持，维修响应≤4小时，48小时未解决问题需免费提供备用机；</w:t>
            </w:r>
          </w:p>
          <w:p w:rsidR="008B72E4" w:rsidRPr="003B1E7C" w:rsidRDefault="008B72E4" w:rsidP="008B72E4">
            <w:pPr>
              <w:rPr>
                <w:rFonts w:asciiTheme="minorEastAsia" w:hAnsiTheme="minorEastAsia"/>
                <w:sz w:val="24"/>
                <w:szCs w:val="24"/>
              </w:rPr>
            </w:pPr>
            <w:r w:rsidRPr="003B1E7C">
              <w:rPr>
                <w:rFonts w:asciiTheme="minorEastAsia" w:hAnsiTheme="minorEastAsia" w:hint="eastAsia"/>
                <w:sz w:val="24"/>
                <w:szCs w:val="24"/>
              </w:rPr>
              <w:t>3、提供租赁设备完整的技术资料，包括操作手册2套、维修手册1套及电子版本；</w:t>
            </w:r>
          </w:p>
          <w:p w:rsidR="008B72E4" w:rsidRPr="003B1E7C" w:rsidRDefault="008B72E4" w:rsidP="008B72E4">
            <w:pPr>
              <w:rPr>
                <w:rFonts w:asciiTheme="minorEastAsia" w:hAnsiTheme="minorEastAsia"/>
                <w:sz w:val="24"/>
                <w:szCs w:val="24"/>
              </w:rPr>
            </w:pPr>
            <w:r w:rsidRPr="003B1E7C">
              <w:rPr>
                <w:rFonts w:asciiTheme="minorEastAsia" w:hAnsiTheme="minorEastAsia" w:hint="eastAsia"/>
                <w:sz w:val="24"/>
                <w:szCs w:val="24"/>
              </w:rPr>
              <w:t>4、提供免费软件升级并及时提供仪器新功能和新技术的实验与临床应用资料；</w:t>
            </w:r>
          </w:p>
          <w:p w:rsidR="008B72E4" w:rsidRPr="003B1E7C" w:rsidRDefault="008B72E4" w:rsidP="008B72E4">
            <w:pPr>
              <w:rPr>
                <w:rFonts w:asciiTheme="minorEastAsia" w:hAnsiTheme="minorEastAsia"/>
                <w:sz w:val="24"/>
                <w:szCs w:val="24"/>
              </w:rPr>
            </w:pPr>
            <w:r w:rsidRPr="003B1E7C">
              <w:rPr>
                <w:rFonts w:asciiTheme="minorEastAsia" w:hAnsiTheme="minorEastAsia" w:hint="eastAsia"/>
                <w:sz w:val="24"/>
                <w:szCs w:val="24"/>
              </w:rPr>
              <w:t>5、租赁期3年，租赁期内提供1年2次免费保养，租赁起始日期以医院安装验收中的验收日期为准，租赁合同期内，提供所有租赁设备的全免费保修，不再收取维修所需的备件更换费用；</w:t>
            </w:r>
          </w:p>
          <w:p w:rsidR="008B72E4" w:rsidRPr="003B1E7C" w:rsidRDefault="008B72E4" w:rsidP="008B72E4">
            <w:pPr>
              <w:rPr>
                <w:rFonts w:asciiTheme="minorEastAsia" w:hAnsiTheme="minorEastAsia"/>
                <w:sz w:val="24"/>
                <w:szCs w:val="24"/>
              </w:rPr>
            </w:pPr>
            <w:r w:rsidRPr="003B1E7C">
              <w:rPr>
                <w:rFonts w:asciiTheme="minorEastAsia" w:hAnsiTheme="minorEastAsia" w:hint="eastAsia"/>
                <w:sz w:val="24"/>
                <w:szCs w:val="24"/>
              </w:rPr>
              <w:t>6、免费提供设备使用人员的操作培训及针对常见故障的维修培训，直至用户熟练操作；</w:t>
            </w:r>
          </w:p>
          <w:p w:rsidR="00BA3862" w:rsidRDefault="008B72E4" w:rsidP="008B72E4">
            <w:pPr>
              <w:rPr>
                <w:rFonts w:asciiTheme="minorEastAsia" w:hAnsiTheme="minorEastAsia"/>
                <w:sz w:val="24"/>
                <w:szCs w:val="24"/>
              </w:rPr>
            </w:pPr>
            <w:r>
              <w:rPr>
                <w:rFonts w:asciiTheme="minorEastAsia" w:hAnsiTheme="minorEastAsia" w:hint="eastAsia"/>
                <w:sz w:val="24"/>
                <w:szCs w:val="24"/>
              </w:rPr>
              <w:t>7、</w:t>
            </w:r>
            <w:r w:rsidRPr="003B1E7C">
              <w:rPr>
                <w:rFonts w:asciiTheme="minorEastAsia" w:hAnsiTheme="minorEastAsia" w:hint="eastAsia"/>
                <w:sz w:val="24"/>
                <w:szCs w:val="24"/>
              </w:rPr>
              <w:t>合同签订后2个月内进行设备安装、调试和验收，交货地点为院方指定地点，设备到达用户现场并且安装条件合格后，在接到用户通知后7天内派工程技术人员到达现场，在院方技术人员在场的情况下开箱清点货物，组织安装，调试并承担由此产生的一切费用。</w:t>
            </w:r>
          </w:p>
        </w:tc>
      </w:tr>
    </w:tbl>
    <w:p w:rsidR="009A2837" w:rsidRDefault="009A2837" w:rsidP="009A2837">
      <w:pPr>
        <w:ind w:leftChars="-472" w:left="-991"/>
        <w:rPr>
          <w:sz w:val="28"/>
          <w:szCs w:val="28"/>
        </w:rPr>
      </w:pPr>
    </w:p>
    <w:sectPr w:rsidR="009A28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7CE" w:rsidRDefault="00CE37CE" w:rsidP="00631D1E">
      <w:r>
        <w:separator/>
      </w:r>
    </w:p>
  </w:endnote>
  <w:endnote w:type="continuationSeparator" w:id="0">
    <w:p w:rsidR="00CE37CE" w:rsidRDefault="00CE37CE" w:rsidP="00631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7CE" w:rsidRDefault="00CE37CE" w:rsidP="00631D1E">
      <w:r>
        <w:separator/>
      </w:r>
    </w:p>
  </w:footnote>
  <w:footnote w:type="continuationSeparator" w:id="0">
    <w:p w:rsidR="00CE37CE" w:rsidRDefault="00CE37CE" w:rsidP="00631D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9E75BE"/>
    <w:multiLevelType w:val="singleLevel"/>
    <w:tmpl w:val="859E75BE"/>
    <w:lvl w:ilvl="0">
      <w:start w:val="1"/>
      <w:numFmt w:val="decimal"/>
      <w:suff w:val="nothing"/>
      <w:lvlText w:val="%1、"/>
      <w:lvlJc w:val="left"/>
    </w:lvl>
  </w:abstractNum>
  <w:abstractNum w:abstractNumId="1">
    <w:nsid w:val="6AA6DFBC"/>
    <w:multiLevelType w:val="singleLevel"/>
    <w:tmpl w:val="6AA6DFBC"/>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862"/>
    <w:rsid w:val="0001697D"/>
    <w:rsid w:val="000416E4"/>
    <w:rsid w:val="00126A12"/>
    <w:rsid w:val="00195ED7"/>
    <w:rsid w:val="001C5D21"/>
    <w:rsid w:val="00232854"/>
    <w:rsid w:val="00281CFE"/>
    <w:rsid w:val="00321A15"/>
    <w:rsid w:val="003416F8"/>
    <w:rsid w:val="00366175"/>
    <w:rsid w:val="003B3F14"/>
    <w:rsid w:val="003F5E17"/>
    <w:rsid w:val="0046781E"/>
    <w:rsid w:val="004A711D"/>
    <w:rsid w:val="004C3A9A"/>
    <w:rsid w:val="004C499F"/>
    <w:rsid w:val="0053475B"/>
    <w:rsid w:val="0054026E"/>
    <w:rsid w:val="00542261"/>
    <w:rsid w:val="00631D1E"/>
    <w:rsid w:val="00651A27"/>
    <w:rsid w:val="00657EF5"/>
    <w:rsid w:val="006906EF"/>
    <w:rsid w:val="006E3FF6"/>
    <w:rsid w:val="00730A61"/>
    <w:rsid w:val="007A4B2E"/>
    <w:rsid w:val="007F0637"/>
    <w:rsid w:val="00847515"/>
    <w:rsid w:val="008869B2"/>
    <w:rsid w:val="008B4EAD"/>
    <w:rsid w:val="008B72E4"/>
    <w:rsid w:val="008E7421"/>
    <w:rsid w:val="009009E0"/>
    <w:rsid w:val="00907088"/>
    <w:rsid w:val="009100CB"/>
    <w:rsid w:val="009A2837"/>
    <w:rsid w:val="00A26C29"/>
    <w:rsid w:val="00A33550"/>
    <w:rsid w:val="00A37692"/>
    <w:rsid w:val="00A42FE2"/>
    <w:rsid w:val="00BA3070"/>
    <w:rsid w:val="00BA3862"/>
    <w:rsid w:val="00BB01B3"/>
    <w:rsid w:val="00BF2698"/>
    <w:rsid w:val="00C52EF4"/>
    <w:rsid w:val="00C94429"/>
    <w:rsid w:val="00CA1B23"/>
    <w:rsid w:val="00CA5F22"/>
    <w:rsid w:val="00CD3124"/>
    <w:rsid w:val="00CE37CE"/>
    <w:rsid w:val="00D5371B"/>
    <w:rsid w:val="00D75AFB"/>
    <w:rsid w:val="00D84895"/>
    <w:rsid w:val="00E41A6C"/>
    <w:rsid w:val="00E87441"/>
    <w:rsid w:val="00E87D33"/>
    <w:rsid w:val="00EE5F38"/>
    <w:rsid w:val="00F335C0"/>
    <w:rsid w:val="00F45C7B"/>
    <w:rsid w:val="00F709FE"/>
    <w:rsid w:val="00FB4D34"/>
    <w:rsid w:val="28CD45E6"/>
    <w:rsid w:val="3699519F"/>
    <w:rsid w:val="61900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631D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631D1E"/>
    <w:rPr>
      <w:kern w:val="2"/>
      <w:sz w:val="18"/>
      <w:szCs w:val="18"/>
    </w:rPr>
  </w:style>
  <w:style w:type="paragraph" w:styleId="a5">
    <w:name w:val="footer"/>
    <w:basedOn w:val="a"/>
    <w:link w:val="Char0"/>
    <w:rsid w:val="00631D1E"/>
    <w:pPr>
      <w:tabs>
        <w:tab w:val="center" w:pos="4153"/>
        <w:tab w:val="right" w:pos="8306"/>
      </w:tabs>
      <w:snapToGrid w:val="0"/>
      <w:jc w:val="left"/>
    </w:pPr>
    <w:rPr>
      <w:sz w:val="18"/>
      <w:szCs w:val="18"/>
    </w:rPr>
  </w:style>
  <w:style w:type="character" w:customStyle="1" w:styleId="Char0">
    <w:name w:val="页脚 Char"/>
    <w:basedOn w:val="a0"/>
    <w:link w:val="a5"/>
    <w:rsid w:val="00631D1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631D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631D1E"/>
    <w:rPr>
      <w:kern w:val="2"/>
      <w:sz w:val="18"/>
      <w:szCs w:val="18"/>
    </w:rPr>
  </w:style>
  <w:style w:type="paragraph" w:styleId="a5">
    <w:name w:val="footer"/>
    <w:basedOn w:val="a"/>
    <w:link w:val="Char0"/>
    <w:rsid w:val="00631D1E"/>
    <w:pPr>
      <w:tabs>
        <w:tab w:val="center" w:pos="4153"/>
        <w:tab w:val="right" w:pos="8306"/>
      </w:tabs>
      <w:snapToGrid w:val="0"/>
      <w:jc w:val="left"/>
    </w:pPr>
    <w:rPr>
      <w:sz w:val="18"/>
      <w:szCs w:val="18"/>
    </w:rPr>
  </w:style>
  <w:style w:type="character" w:customStyle="1" w:styleId="Char0">
    <w:name w:val="页脚 Char"/>
    <w:basedOn w:val="a0"/>
    <w:link w:val="a5"/>
    <w:rsid w:val="00631D1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163</Words>
  <Characters>933</Characters>
  <Application>Microsoft Office Word</Application>
  <DocSecurity>0</DocSecurity>
  <Lines>7</Lines>
  <Paragraphs>2</Paragraphs>
  <ScaleCrop>false</ScaleCrop>
  <Company/>
  <LinksUpToDate>false</LinksUpToDate>
  <CharactersWithSpaces>1094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sbk</dc:creator>
  <cp:lastModifiedBy>hp</cp:lastModifiedBy>
  <cp:revision>9</cp:revision>
  <dcterms:created xsi:type="dcterms:W3CDTF">2022-08-09T00:33:00Z</dcterms:created>
  <dcterms:modified xsi:type="dcterms:W3CDTF">2022-08-09T03:44:00Z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EEA83630073541AFB4C33BA8307D553D</vt:lpwstr>
  </property>
</Properties>
</file>